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085" w:rsidRDefault="00857085" w:rsidP="0085708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Admission policies for Entry into the Following Programmes</w:t>
      </w:r>
    </w:p>
    <w:p w:rsidR="00857085" w:rsidRDefault="00857085" w:rsidP="00857085">
      <w:pPr>
        <w:ind w:left="2880" w:firstLine="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LCVP, LCA and TY</w:t>
      </w:r>
    </w:p>
    <w:p w:rsidR="00857085" w:rsidRDefault="00857085" w:rsidP="00857085">
      <w:pPr>
        <w:rPr>
          <w:rFonts w:ascii="Times New Roman" w:eastAsia="Times New Roman" w:hAnsi="Times New Roman" w:cs="Times New Roman"/>
          <w:b/>
          <w:sz w:val="32"/>
          <w:szCs w:val="32"/>
        </w:rPr>
      </w:pPr>
    </w:p>
    <w:p w:rsidR="00857085" w:rsidRDefault="00857085" w:rsidP="00857085">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LCVP: Admissions policy</w:t>
      </w:r>
    </w:p>
    <w:p w:rsidR="00857085" w:rsidRDefault="00857085" w:rsidP="00857085">
      <w:pPr>
        <w:rPr>
          <w:rFonts w:ascii="Times New Roman" w:eastAsia="Times New Roman" w:hAnsi="Times New Roman" w:cs="Times New Roman"/>
          <w:sz w:val="24"/>
          <w:szCs w:val="24"/>
        </w:rPr>
      </w:pPr>
    </w:p>
    <w:p w:rsidR="00857085" w:rsidRDefault="00857085" w:rsidP="008570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LCVP is a programme within the traditional Leaving Cert structure. Students do the normal Leaving Certificate and study LCVP as they would other subjects. The aim of the programme is to equip students for the world of work with practical skills taught, such as career investigations, teamwork projects, mock interviews, and work experience. </w:t>
      </w:r>
    </w:p>
    <w:p w:rsidR="00857085" w:rsidRDefault="00857085" w:rsidP="00857085">
      <w:pPr>
        <w:rPr>
          <w:rFonts w:ascii="Times New Roman" w:eastAsia="Times New Roman" w:hAnsi="Times New Roman" w:cs="Times New Roman"/>
          <w:b/>
          <w:sz w:val="24"/>
          <w:szCs w:val="24"/>
          <w:u w:val="single"/>
        </w:rPr>
      </w:pPr>
    </w:p>
    <w:p w:rsidR="00857085" w:rsidRDefault="00857085" w:rsidP="0085708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Procedure for Application:</w:t>
      </w:r>
    </w:p>
    <w:p w:rsidR="00857085" w:rsidRDefault="00857085" w:rsidP="00857085">
      <w:pPr>
        <w:rPr>
          <w:rFonts w:ascii="Times New Roman" w:eastAsia="Times New Roman" w:hAnsi="Times New Roman" w:cs="Times New Roman"/>
          <w:sz w:val="24"/>
          <w:szCs w:val="24"/>
        </w:rPr>
      </w:pPr>
    </w:p>
    <w:p w:rsidR="00857085" w:rsidRDefault="00857085" w:rsidP="00857085">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are informed by the LCVP coordinator and teachers about the programme, its content and requirements. This is done through information on the website; talks given to classes distribution of leaflets with information about the programme. They are also encouraged to speak to the LCVP teachers to discuss the programme.</w:t>
      </w:r>
    </w:p>
    <w:p w:rsidR="00857085" w:rsidRDefault="00857085" w:rsidP="00857085">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mark in the subject form that they wish to take LCVP</w:t>
      </w:r>
    </w:p>
    <w:p w:rsidR="00857085" w:rsidRDefault="00857085" w:rsidP="00857085">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application form is also to be completed. This is made available by the programme coordinator</w:t>
      </w:r>
    </w:p>
    <w:p w:rsidR="00857085" w:rsidRDefault="00857085" w:rsidP="00857085">
      <w:pPr>
        <w:rPr>
          <w:rFonts w:ascii="Times New Roman" w:eastAsia="Times New Roman" w:hAnsi="Times New Roman" w:cs="Times New Roman"/>
          <w:sz w:val="24"/>
          <w:szCs w:val="24"/>
        </w:rPr>
      </w:pPr>
    </w:p>
    <w:p w:rsidR="00857085" w:rsidRDefault="00857085" w:rsidP="00857085">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Programme Requirements:</w:t>
      </w:r>
    </w:p>
    <w:p w:rsidR="00857085" w:rsidRDefault="00857085" w:rsidP="00857085">
      <w:pPr>
        <w:rPr>
          <w:rFonts w:ascii="Times New Roman" w:eastAsia="Times New Roman" w:hAnsi="Times New Roman" w:cs="Times New Roman"/>
          <w:sz w:val="24"/>
          <w:szCs w:val="24"/>
        </w:rPr>
      </w:pPr>
    </w:p>
    <w:p w:rsidR="00857085" w:rsidRDefault="00857085" w:rsidP="00857085">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should have completed the Junior Cycle programme</w:t>
      </w:r>
    </w:p>
    <w:p w:rsidR="00857085" w:rsidRDefault="00857085" w:rsidP="00857085">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must be undertaking the traditional Leaving Cert Programme (There is no specific requirement regarding subjects)</w:t>
      </w:r>
    </w:p>
    <w:p w:rsidR="00857085" w:rsidRDefault="00857085" w:rsidP="00857085">
      <w:pPr>
        <w:rPr>
          <w:rFonts w:ascii="Times New Roman" w:eastAsia="Times New Roman" w:hAnsi="Times New Roman" w:cs="Times New Roman"/>
          <w:sz w:val="24"/>
          <w:szCs w:val="24"/>
        </w:rPr>
      </w:pPr>
    </w:p>
    <w:p w:rsidR="00857085" w:rsidRDefault="00857085" w:rsidP="0085708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Criteria </w:t>
      </w:r>
      <w:proofErr w:type="gramStart"/>
      <w:r>
        <w:rPr>
          <w:rFonts w:ascii="Times New Roman" w:eastAsia="Times New Roman" w:hAnsi="Times New Roman" w:cs="Times New Roman"/>
          <w:b/>
          <w:sz w:val="24"/>
          <w:szCs w:val="24"/>
          <w:u w:val="single"/>
        </w:rPr>
        <w:t>For</w:t>
      </w:r>
      <w:proofErr w:type="gramEnd"/>
      <w:r>
        <w:rPr>
          <w:rFonts w:ascii="Times New Roman" w:eastAsia="Times New Roman" w:hAnsi="Times New Roman" w:cs="Times New Roman"/>
          <w:b/>
          <w:sz w:val="24"/>
          <w:szCs w:val="24"/>
          <w:u w:val="single"/>
        </w:rPr>
        <w:t xml:space="preserve"> Acceptance:</w:t>
      </w:r>
    </w:p>
    <w:p w:rsidR="00857085" w:rsidRDefault="00857085" w:rsidP="00857085">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must have the necessary programme requirements (as above)</w:t>
      </w:r>
    </w:p>
    <w:p w:rsidR="00857085" w:rsidRDefault="00857085" w:rsidP="00857085">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Attendance record in Junior Cycle</w:t>
      </w:r>
    </w:p>
    <w:p w:rsidR="00857085" w:rsidRDefault="00857085" w:rsidP="00857085">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skills and ability to upskill in this area</w:t>
      </w:r>
    </w:p>
    <w:p w:rsidR="00857085" w:rsidRDefault="00857085" w:rsidP="00857085">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Record of adherence to the code of behaviour and also a good discipline record at</w:t>
      </w:r>
    </w:p>
    <w:p w:rsidR="00857085" w:rsidRDefault="00857085" w:rsidP="0085708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Junior Cycle; Note will be taken of the behaviour record of students coming from</w:t>
      </w:r>
    </w:p>
    <w:p w:rsidR="00857085" w:rsidRDefault="00857085" w:rsidP="0085708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schools.</w:t>
      </w:r>
    </w:p>
    <w:p w:rsidR="00857085" w:rsidRDefault="00857085" w:rsidP="00857085">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ethic at Junior Cycle level and an ability to work independently and as part of a</w:t>
      </w:r>
    </w:p>
    <w:p w:rsidR="00857085" w:rsidRDefault="00857085" w:rsidP="0085708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team.</w:t>
      </w:r>
    </w:p>
    <w:p w:rsidR="00857085" w:rsidRDefault="00857085" w:rsidP="00857085">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assessment of the student’s competence and value to be derived from participation</w:t>
      </w:r>
    </w:p>
    <w:p w:rsidR="00857085" w:rsidRDefault="00857085" w:rsidP="0085708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key elements of the LCVP programme.</w:t>
      </w:r>
    </w:p>
    <w:p w:rsidR="00857085" w:rsidRDefault="00857085" w:rsidP="00857085">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Assessment of the contribution the applicant can make to the LCV Programme.</w:t>
      </w:r>
    </w:p>
    <w:p w:rsidR="00857085" w:rsidRDefault="00857085" w:rsidP="00857085">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applicant’s pastoral care needs as communicated by the Year Head, Guidance</w:t>
      </w:r>
    </w:p>
    <w:p w:rsidR="00857085" w:rsidRDefault="00857085" w:rsidP="0085708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Counsellor and/or other professionals in the school.</w:t>
      </w:r>
    </w:p>
    <w:p w:rsidR="00857085" w:rsidRDefault="00857085" w:rsidP="00857085">
      <w:pPr>
        <w:rPr>
          <w:rFonts w:ascii="Times New Roman" w:eastAsia="Times New Roman" w:hAnsi="Times New Roman" w:cs="Times New Roman"/>
          <w:sz w:val="24"/>
          <w:szCs w:val="24"/>
        </w:rPr>
      </w:pPr>
    </w:p>
    <w:p w:rsidR="00857085" w:rsidRDefault="00857085" w:rsidP="0085708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coordinator will assess the applications and, in consultation with LCVP and other</w:t>
      </w:r>
    </w:p>
    <w:p w:rsidR="00857085" w:rsidRDefault="00857085" w:rsidP="00857085">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decide as to their overall suitability for the programme.</w:t>
      </w:r>
    </w:p>
    <w:p w:rsidR="00857085" w:rsidRDefault="00857085" w:rsidP="00857085">
      <w:pPr>
        <w:rPr>
          <w:rFonts w:ascii="Times New Roman" w:eastAsia="Times New Roman" w:hAnsi="Times New Roman" w:cs="Times New Roman"/>
          <w:sz w:val="24"/>
          <w:szCs w:val="24"/>
        </w:rPr>
      </w:pPr>
    </w:p>
    <w:p w:rsidR="00857085" w:rsidRDefault="00857085" w:rsidP="008570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decisions for entry into the programme will be subject to the final approval of the Board of Management. </w:t>
      </w:r>
    </w:p>
    <w:p w:rsidR="00857085" w:rsidRDefault="00857085" w:rsidP="00857085">
      <w:pPr>
        <w:rPr>
          <w:rFonts w:ascii="Times New Roman" w:eastAsia="Times New Roman" w:hAnsi="Times New Roman" w:cs="Times New Roman"/>
          <w:color w:val="000000"/>
          <w:sz w:val="24"/>
          <w:szCs w:val="24"/>
          <w:u w:val="single"/>
        </w:rPr>
      </w:pPr>
    </w:p>
    <w:p w:rsidR="00857085" w:rsidRDefault="00857085" w:rsidP="0085708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Parents/Guardians may appeal the decision to the Board of Management.</w:t>
      </w:r>
    </w:p>
    <w:p w:rsidR="00015F94" w:rsidRPr="00857085" w:rsidRDefault="00857085">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This policy is also on our school website.</w:t>
      </w:r>
      <w:bookmarkStart w:id="0" w:name="_GoBack"/>
      <w:bookmarkEnd w:id="0"/>
    </w:p>
    <w:sectPr w:rsidR="00015F94" w:rsidRPr="00857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54265"/>
    <w:multiLevelType w:val="multilevel"/>
    <w:tmpl w:val="D020F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F35502"/>
    <w:multiLevelType w:val="multilevel"/>
    <w:tmpl w:val="D8420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892312"/>
    <w:multiLevelType w:val="multilevel"/>
    <w:tmpl w:val="655CD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876994"/>
    <w:multiLevelType w:val="multilevel"/>
    <w:tmpl w:val="3564A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4A1D86"/>
    <w:multiLevelType w:val="multilevel"/>
    <w:tmpl w:val="AC001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85"/>
    <w:rsid w:val="00015F94"/>
    <w:rsid w:val="008570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23BE"/>
  <w15:chartTrackingRefBased/>
  <w15:docId w15:val="{8A4D7938-ADDD-49F6-A0DB-CC0937B7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085"/>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Dominics 05-21-01</dc:creator>
  <cp:keywords/>
  <dc:description/>
  <cp:lastModifiedBy>ST Dominics 05-21-01</cp:lastModifiedBy>
  <cp:revision>1</cp:revision>
  <dcterms:created xsi:type="dcterms:W3CDTF">2023-03-13T15:23:00Z</dcterms:created>
  <dcterms:modified xsi:type="dcterms:W3CDTF">2023-03-13T15:24:00Z</dcterms:modified>
</cp:coreProperties>
</file>